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25" w:rsidRPr="004F2FCF" w:rsidRDefault="00DA40DF" w:rsidP="004F2FC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F2FCF">
        <w:rPr>
          <w:rFonts w:ascii="Times New Roman" w:hAnsi="Times New Roman" w:cs="Times New Roman"/>
          <w:lang w:val="uk-UA"/>
        </w:rPr>
        <w:t>За договоро</w:t>
      </w:r>
      <w:r w:rsidR="008616A4" w:rsidRPr="004F2FCF">
        <w:rPr>
          <w:rFonts w:ascii="Times New Roman" w:hAnsi="Times New Roman" w:cs="Times New Roman"/>
          <w:lang w:val="uk-UA"/>
        </w:rPr>
        <w:t xml:space="preserve">м </w:t>
      </w:r>
      <w:proofErr w:type="spellStart"/>
      <w:r w:rsidR="008616A4" w:rsidRPr="004F2FCF">
        <w:rPr>
          <w:rFonts w:ascii="Times New Roman" w:hAnsi="Times New Roman" w:cs="Times New Roman"/>
          <w:lang w:val="uk-UA"/>
        </w:rPr>
        <w:t>фінансовго</w:t>
      </w:r>
      <w:proofErr w:type="spellEnd"/>
      <w:r w:rsidR="008616A4" w:rsidRPr="004F2FCF">
        <w:rPr>
          <w:rFonts w:ascii="Times New Roman" w:hAnsi="Times New Roman" w:cs="Times New Roman"/>
          <w:lang w:val="uk-UA"/>
        </w:rPr>
        <w:t xml:space="preserve"> кредиту та застави, а також кредитного договору</w:t>
      </w:r>
      <w:r w:rsidRPr="004F2FCF">
        <w:rPr>
          <w:rFonts w:ascii="Times New Roman" w:hAnsi="Times New Roman" w:cs="Times New Roman"/>
          <w:lang w:val="uk-UA"/>
        </w:rPr>
        <w:t xml:space="preserve"> </w:t>
      </w:r>
      <w:r w:rsidR="008616A4" w:rsidRPr="004F2FCF">
        <w:rPr>
          <w:rFonts w:ascii="Times New Roman" w:hAnsi="Times New Roman" w:cs="Times New Roman"/>
          <w:lang w:val="uk-UA"/>
        </w:rPr>
        <w:t xml:space="preserve">під заставу транспортного засобу клієнт </w:t>
      </w:r>
      <w:r w:rsidRPr="004F2FCF">
        <w:rPr>
          <w:rFonts w:ascii="Times New Roman" w:hAnsi="Times New Roman" w:cs="Times New Roman"/>
          <w:lang w:val="uk-UA"/>
        </w:rPr>
        <w:t>не сплачує жодних зборів, платежів та інших витрат.</w:t>
      </w:r>
    </w:p>
    <w:p w:rsidR="004F2FCF" w:rsidRPr="004F2FCF" w:rsidRDefault="004F2FCF" w:rsidP="004F2FC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uk-UA"/>
        </w:rPr>
      </w:pPr>
    </w:p>
    <w:p w:rsidR="008616A4" w:rsidRPr="004F2FCF" w:rsidRDefault="008616A4" w:rsidP="004F2FC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F2FCF">
        <w:rPr>
          <w:rFonts w:ascii="Times New Roman" w:hAnsi="Times New Roman" w:cs="Times New Roman"/>
          <w:b/>
          <w:bCs/>
          <w:lang w:val="uk-UA"/>
        </w:rPr>
        <w:t>Відомості про Договір</w:t>
      </w:r>
    </w:p>
    <w:p w:rsidR="008616A4" w:rsidRPr="004F2FCF" w:rsidRDefault="008616A4" w:rsidP="004F2FC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F2FCF">
        <w:rPr>
          <w:rFonts w:ascii="Times New Roman" w:hAnsi="Times New Roman" w:cs="Times New Roman"/>
          <w:lang w:val="uk-UA"/>
        </w:rPr>
        <w:t>Наявність у клієнта права на відмову від договору про надання фінансових послуг – так.</w:t>
      </w:r>
    </w:p>
    <w:p w:rsidR="004F2FCF" w:rsidRPr="004F2FCF" w:rsidRDefault="004F2FCF" w:rsidP="004F2FC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616A4" w:rsidRPr="004F2FCF" w:rsidRDefault="008616A4" w:rsidP="004F2FC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F2FCF">
        <w:rPr>
          <w:rFonts w:ascii="Times New Roman" w:hAnsi="Times New Roman" w:cs="Times New Roman"/>
          <w:lang w:val="uk-UA"/>
        </w:rPr>
        <w:t>Строк, протягом якого клієнтом може бути використано право на відмову від договору, а також інші умови використання права на відмову від договору –  протягом 14 календарних днів з дня укладення договору позичальник має право відмовитися від договору без пояснення причин, у тому числі в разі отримання ним грошових коштів, виключно у випадку повного погашення заборгованості за договором. Про намір відмовитися від д</w:t>
      </w:r>
      <w:r w:rsidR="00A1066F">
        <w:rPr>
          <w:rFonts w:ascii="Times New Roman" w:hAnsi="Times New Roman" w:cs="Times New Roman"/>
          <w:lang w:val="uk-UA"/>
        </w:rPr>
        <w:t>оговору позичальник повідомляє Т</w:t>
      </w:r>
      <w:r w:rsidRPr="004F2FCF">
        <w:rPr>
          <w:rFonts w:ascii="Times New Roman" w:hAnsi="Times New Roman" w:cs="Times New Roman"/>
          <w:lang w:val="uk-UA"/>
        </w:rPr>
        <w:t>овариство у письмовій формі до закінчення строку у 14 календарних днів з дня укладення договору.</w:t>
      </w:r>
    </w:p>
    <w:p w:rsidR="004F2FCF" w:rsidRPr="004F2FCF" w:rsidRDefault="004F2FCF" w:rsidP="004F2FC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616A4" w:rsidRPr="004F2FCF" w:rsidRDefault="008616A4" w:rsidP="004F2FC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F2FCF">
        <w:rPr>
          <w:rFonts w:ascii="Times New Roman" w:hAnsi="Times New Roman" w:cs="Times New Roman"/>
          <w:lang w:val="uk-UA"/>
        </w:rPr>
        <w:t>Мінімальний строк дії договору (якщо застосовується) – не застосовується.</w:t>
      </w:r>
    </w:p>
    <w:p w:rsidR="004F2FCF" w:rsidRPr="004F2FCF" w:rsidRDefault="004F2FCF" w:rsidP="004F2FC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616A4" w:rsidRPr="004F2FCF" w:rsidRDefault="008616A4" w:rsidP="004F2FC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F2FCF">
        <w:rPr>
          <w:rFonts w:ascii="Times New Roman" w:hAnsi="Times New Roman" w:cs="Times New Roman"/>
          <w:lang w:val="uk-UA"/>
        </w:rPr>
        <w:t>Наявність у клієнта права розірвати чи припинити договір, права дострокового виконання договору, а також наслідки таких дій – позичальник має право: у будь-який час повністю або частково достроково повернути кредит, у тому числі шляхом збільшення суми періодичних платежів, за умови обов’яз</w:t>
      </w:r>
      <w:r w:rsidR="00A1066F">
        <w:rPr>
          <w:rFonts w:ascii="Times New Roman" w:hAnsi="Times New Roman" w:cs="Times New Roman"/>
          <w:lang w:val="uk-UA"/>
        </w:rPr>
        <w:t>кового письмового повідомлення Т</w:t>
      </w:r>
      <w:r w:rsidRPr="004F2FCF">
        <w:rPr>
          <w:rFonts w:ascii="Times New Roman" w:hAnsi="Times New Roman" w:cs="Times New Roman"/>
          <w:lang w:val="uk-UA"/>
        </w:rPr>
        <w:t xml:space="preserve">овариства про свій намір за 14 календарних днів до дати дострокового повернення кредиту. </w:t>
      </w:r>
      <w:r w:rsidRPr="0037603B">
        <w:rPr>
          <w:rFonts w:ascii="Times New Roman" w:hAnsi="Times New Roman" w:cs="Times New Roman"/>
          <w:lang w:val="uk-UA"/>
        </w:rPr>
        <w:t>Якщо позичальник скористався правом повернення кредиту шляхом збільшення суми періодичних платежів, Товариство здійснює відповідне коригування зобов’язань позичальника у бік їх зменшення та на вимогу позичальника надає йому новий графік платежів.</w:t>
      </w:r>
      <w:r w:rsidRPr="004F2FCF">
        <w:rPr>
          <w:rFonts w:ascii="Times New Roman" w:hAnsi="Times New Roman" w:cs="Times New Roman"/>
          <w:lang w:val="uk-UA"/>
        </w:rPr>
        <w:t xml:space="preserve"> Позичальник у разі дострокового повернення кредиту сплачує Товариству проценти за користування кредитом та вартість усіх послуг, пов’язаних з обслуговуванням та погашенням кредиту, за період фактичного користування кредитом. Товариство не відмовляє позичальнику в прийнятті платежу у разі дострокового повернення кредиту. Товариство не встановлює позичальнику будь-яку плату, пов’язану з достроковим поверненням кредиту. Умова договору про кредит, що передбачає сплату позичальником будь-якої плати у разі дострокового повернення кредиту, є нікчемною.</w:t>
      </w:r>
    </w:p>
    <w:p w:rsidR="004F2FCF" w:rsidRPr="004F2FCF" w:rsidRDefault="004F2FCF" w:rsidP="004F2FC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616A4" w:rsidRPr="004F2FCF" w:rsidRDefault="008616A4" w:rsidP="004F2FC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F2FCF">
        <w:rPr>
          <w:rFonts w:ascii="Times New Roman" w:hAnsi="Times New Roman" w:cs="Times New Roman"/>
          <w:lang w:val="uk-UA"/>
        </w:rPr>
        <w:t>Порядок внесення змін та доповнень до договору – зміна та/або припинення дії договору здійснюється за згодою сторін.</w:t>
      </w:r>
    </w:p>
    <w:p w:rsidR="008616A4" w:rsidRPr="004F2FCF" w:rsidRDefault="008616A4" w:rsidP="004F2FC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F2FCF">
        <w:rPr>
          <w:rFonts w:ascii="Times New Roman" w:hAnsi="Times New Roman" w:cs="Times New Roman"/>
          <w:lang w:val="uk-UA"/>
        </w:rPr>
        <w:t xml:space="preserve">У разі необхідності </w:t>
      </w:r>
      <w:r w:rsidR="00A1066F">
        <w:rPr>
          <w:rFonts w:ascii="Times New Roman" w:hAnsi="Times New Roman" w:cs="Times New Roman"/>
          <w:lang w:val="uk-UA"/>
        </w:rPr>
        <w:t xml:space="preserve">внесення змін до договору </w:t>
      </w:r>
      <w:bookmarkStart w:id="0" w:name="_GoBack"/>
      <w:r w:rsidR="00A1066F">
        <w:rPr>
          <w:rFonts w:ascii="Times New Roman" w:hAnsi="Times New Roman" w:cs="Times New Roman"/>
          <w:lang w:val="uk-UA"/>
        </w:rPr>
        <w:t>Т</w:t>
      </w:r>
      <w:r w:rsidRPr="004F2FCF">
        <w:rPr>
          <w:rFonts w:ascii="Times New Roman" w:hAnsi="Times New Roman" w:cs="Times New Roman"/>
          <w:lang w:val="uk-UA"/>
        </w:rPr>
        <w:t>ова</w:t>
      </w:r>
      <w:bookmarkEnd w:id="0"/>
      <w:r w:rsidRPr="004F2FCF">
        <w:rPr>
          <w:rFonts w:ascii="Times New Roman" w:hAnsi="Times New Roman" w:cs="Times New Roman"/>
          <w:lang w:val="uk-UA"/>
        </w:rPr>
        <w:t>риство направляє позичальнику пропозицію щодо зміни умов договору (або отримує таку пропозицію від позичальника). Сторона, що прийняла пропозицію, розглядає її і дає відповідь у зумовлений пропозицією ініціатора строк. Зміни і доповнення умов кредитного договору оформлюються у тому самому порядку, в якому оформлений сам договір, тобто письмово – окремою угодою між сторонами.</w:t>
      </w:r>
    </w:p>
    <w:p w:rsidR="004F2FCF" w:rsidRPr="004F2FCF" w:rsidRDefault="008616A4" w:rsidP="004F2FC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F2FCF">
        <w:rPr>
          <w:rFonts w:ascii="Times New Roman" w:hAnsi="Times New Roman" w:cs="Times New Roman"/>
          <w:lang w:val="uk-UA"/>
        </w:rPr>
        <w:t xml:space="preserve">Споживач у разі дострокового розірвання споживчого кредиту сплачує </w:t>
      </w:r>
      <w:proofErr w:type="spellStart"/>
      <w:r w:rsidRPr="004F2FCF">
        <w:rPr>
          <w:rFonts w:ascii="Times New Roman" w:hAnsi="Times New Roman" w:cs="Times New Roman"/>
          <w:lang w:val="uk-UA"/>
        </w:rPr>
        <w:t>кредитодавцю</w:t>
      </w:r>
      <w:proofErr w:type="spellEnd"/>
      <w:r w:rsidRPr="004F2FCF">
        <w:rPr>
          <w:rFonts w:ascii="Times New Roman" w:hAnsi="Times New Roman" w:cs="Times New Roman"/>
          <w:lang w:val="uk-UA"/>
        </w:rPr>
        <w:t xml:space="preserve"> проценти за користування кредитом та вартість усіх послуг, пов’язаних з обслуговуванням та погашенням кредиту, за період фактичного користування креди</w:t>
      </w:r>
      <w:r w:rsidR="004F2FCF" w:rsidRPr="004F2FCF">
        <w:rPr>
          <w:rFonts w:ascii="Times New Roman" w:hAnsi="Times New Roman" w:cs="Times New Roman"/>
          <w:lang w:val="uk-UA"/>
        </w:rPr>
        <w:t>том в день розірвання договору.</w:t>
      </w:r>
    </w:p>
    <w:p w:rsidR="004F2FCF" w:rsidRPr="004F2FCF" w:rsidRDefault="004F2FCF" w:rsidP="004F2FC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616A4" w:rsidRPr="004F2FCF" w:rsidRDefault="008616A4" w:rsidP="004F2FCF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4F2FCF">
        <w:rPr>
          <w:rFonts w:ascii="Times New Roman" w:hAnsi="Times New Roman" w:cs="Times New Roman"/>
          <w:lang w:val="uk-UA"/>
        </w:rPr>
        <w:t>Неможливість збільшення фіксованої процентної ставки за договором без письмової згоди споживача фінансової послуги – Товариство не має права в односторонньому порядку (без письмової згоди позичальника) збільшувати розмір процентної ставки або інших платежів, передбачених Договором.</w:t>
      </w:r>
    </w:p>
    <w:p w:rsidR="008616A4" w:rsidRPr="004F2FCF" w:rsidRDefault="008616A4" w:rsidP="00DA40DF">
      <w:pPr>
        <w:jc w:val="both"/>
      </w:pPr>
    </w:p>
    <w:sectPr w:rsidR="008616A4" w:rsidRPr="004F2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F7"/>
    <w:rsid w:val="0037603B"/>
    <w:rsid w:val="004F2FCF"/>
    <w:rsid w:val="008616A4"/>
    <w:rsid w:val="00942AF7"/>
    <w:rsid w:val="00973F25"/>
    <w:rsid w:val="00A1066F"/>
    <w:rsid w:val="00DA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BBB9"/>
  <w15:chartTrackingRefBased/>
  <w15:docId w15:val="{C2806F85-5CCE-4D83-810A-6FEFC0FA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6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Анна</dc:creator>
  <cp:keywords/>
  <dc:description/>
  <cp:lastModifiedBy>Денисенко Анна</cp:lastModifiedBy>
  <cp:revision>2</cp:revision>
  <cp:lastPrinted>2023-03-28T07:22:00Z</cp:lastPrinted>
  <dcterms:created xsi:type="dcterms:W3CDTF">2023-03-28T06:41:00Z</dcterms:created>
  <dcterms:modified xsi:type="dcterms:W3CDTF">2023-03-28T07:35:00Z</dcterms:modified>
</cp:coreProperties>
</file>